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80" w:rsidRDefault="009F228A">
      <w:bookmarkStart w:id="0" w:name="_GoBack"/>
      <w:bookmarkEnd w:id="0"/>
      <w:r>
        <w:rPr>
          <w:noProof/>
          <w:lang w:eastAsia="es-UY"/>
        </w:rPr>
        <w:drawing>
          <wp:inline distT="0" distB="0" distL="0" distR="0">
            <wp:extent cx="1063342" cy="1283825"/>
            <wp:effectExtent l="0" t="0" r="3810" b="0"/>
            <wp:docPr id="1" name="Imagen 1" descr="C:\Users\magdalena\Desktop\Foto Ro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\Desktop\Foto Ro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42" cy="12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8A" w:rsidRPr="009F228A" w:rsidRDefault="009F228A">
      <w:r w:rsidRPr="009F228A">
        <w:rPr>
          <w:b/>
          <w:bCs/>
          <w:lang w:val="es-ES"/>
        </w:rPr>
        <w:t>ROSA GROSSKOFF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9F228A">
        <w:rPr>
          <w:bCs/>
          <w:lang w:val="es-ES"/>
        </w:rPr>
        <w:t xml:space="preserve">Investigador </w:t>
      </w:r>
      <w:proofErr w:type="spellStart"/>
      <w:r>
        <w:rPr>
          <w:bCs/>
          <w:lang w:val="es-ES"/>
        </w:rPr>
        <w:t>Senior</w:t>
      </w:r>
      <w:proofErr w:type="spellEnd"/>
    </w:p>
    <w:p w:rsidR="009F228A" w:rsidRPr="009F228A" w:rsidRDefault="009F228A" w:rsidP="009F228A">
      <w:pPr>
        <w:spacing w:after="0" w:line="240" w:lineRule="auto"/>
        <w:rPr>
          <w:bCs/>
          <w:lang w:val="es-ES"/>
        </w:rPr>
      </w:pPr>
      <w:r w:rsidRPr="009F228A">
        <w:rPr>
          <w:bCs/>
          <w:lang w:val="es-ES"/>
        </w:rPr>
        <w:t>Áreas de Especialidad: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 w:rsidR="00C35866">
        <w:rPr>
          <w:bCs/>
          <w:lang w:val="es-ES"/>
        </w:rPr>
        <w:t xml:space="preserve">Análisis y organización de </w:t>
      </w:r>
      <w:r w:rsidRPr="009F228A">
        <w:rPr>
          <w:bCs/>
          <w:lang w:val="es-ES"/>
        </w:rPr>
        <w:t>Sistema</w:t>
      </w:r>
      <w:r w:rsidR="00C35866">
        <w:rPr>
          <w:bCs/>
          <w:lang w:val="es-ES"/>
        </w:rPr>
        <w:t>s</w:t>
      </w:r>
      <w:r w:rsidRPr="009F228A">
        <w:rPr>
          <w:bCs/>
          <w:lang w:val="es-ES"/>
        </w:rPr>
        <w:t xml:space="preserve"> </w:t>
      </w:r>
      <w:r w:rsidR="00C35866">
        <w:rPr>
          <w:bCs/>
          <w:lang w:val="es-ES"/>
        </w:rPr>
        <w:t xml:space="preserve">de Información. </w:t>
      </w:r>
    </w:p>
    <w:p w:rsidR="009F228A" w:rsidRPr="009F228A" w:rsidRDefault="009F228A" w:rsidP="009F228A">
      <w:pPr>
        <w:spacing w:after="0" w:line="240" w:lineRule="auto"/>
        <w:ind w:left="2124" w:firstLine="708"/>
        <w:rPr>
          <w:bCs/>
          <w:lang w:val="es-ES"/>
        </w:rPr>
      </w:pPr>
      <w:r w:rsidRPr="009F228A">
        <w:rPr>
          <w:bCs/>
          <w:lang w:val="es-ES"/>
        </w:rPr>
        <w:t>Diseño metodológico y gestión de encuestas a Empresas y Hogares.</w:t>
      </w:r>
    </w:p>
    <w:p w:rsidR="009F228A" w:rsidRPr="009F228A" w:rsidRDefault="009F228A" w:rsidP="009F228A">
      <w:pPr>
        <w:spacing w:after="0" w:line="240" w:lineRule="auto"/>
        <w:ind w:left="2124" w:firstLine="708"/>
        <w:rPr>
          <w:bCs/>
          <w:lang w:val="es-ES"/>
        </w:rPr>
      </w:pPr>
    </w:p>
    <w:p w:rsidR="009F228A" w:rsidRPr="009F228A" w:rsidRDefault="009F228A" w:rsidP="009F228A">
      <w:pPr>
        <w:jc w:val="both"/>
      </w:pPr>
      <w:r w:rsidRPr="009F228A">
        <w:t>Economista por la Universidad de la República (Uruguay) y primer año de Doctorado en Economía de la Universidad de Columbia (New York). Cuenta con vasta experiencia en la organización y dire</w:t>
      </w:r>
      <w:r w:rsidR="00C35866">
        <w:t>cción de proyectos estadísticos y de investigación</w:t>
      </w:r>
      <w:r w:rsidRPr="009F228A">
        <w:t>. Consultora para el Banco Mundial, Organización Internacional de Trabajo (OIT), Programa de las Naciones Unidas para el Desarrollo (PNUD), Banco Interamericano de Desarrollo (BID), Comisión Económica para América Latina (CEPAL) y Oficinas de Estadística de Costa Rica, República Dominicana, Paraguay, Panamá, Bolivia y otros países de la región. Se especializa en temas relacionados a la producción de estadísticas económicas y sociales</w:t>
      </w:r>
      <w:r w:rsidR="00C35866">
        <w:t xml:space="preserve"> provenientes de encuestas y registros administrativos</w:t>
      </w:r>
      <w:r w:rsidRPr="009F228A">
        <w:t xml:space="preserve">: desarrollo conceptual y metodológico de </w:t>
      </w:r>
      <w:r w:rsidR="00C35866">
        <w:t>investigaciones a partir de encuestas</w:t>
      </w:r>
      <w:r w:rsidRPr="009F228A">
        <w:t>, uso de registros administrativos con fines estadísticos, estudios del mercado de trabajo (economía formal e informal), empleo, desempleo, pobreza y condiciones de vida de la población. Cuenta con amplia experiencia en el área de Estadísticas de las Finanzas Públicas.</w:t>
      </w:r>
    </w:p>
    <w:p w:rsidR="009F228A" w:rsidRPr="009F228A" w:rsidRDefault="009F228A" w:rsidP="009F228A">
      <w:pPr>
        <w:jc w:val="both"/>
      </w:pPr>
      <w:r w:rsidRPr="009F228A">
        <w:t>Ex Directora General del Instituto Nacional de Estadística (INE)</w:t>
      </w:r>
      <w:r w:rsidR="00C35866">
        <w:t>,</w:t>
      </w:r>
      <w:r w:rsidRPr="009F228A">
        <w:t xml:space="preserve"> de la Dirección de Estadísticas Agropecuarias (DIEA) del Ministerio de Ganadería, Agricultura y Pesca </w:t>
      </w:r>
      <w:r w:rsidR="00C35866">
        <w:t xml:space="preserve">y del Centro de Estudios Fiscales </w:t>
      </w:r>
      <w:r w:rsidR="00C35866" w:rsidRPr="009F228A">
        <w:t>de Uruguay</w:t>
      </w:r>
      <w:r w:rsidRPr="009F228A">
        <w:t xml:space="preserve">. </w:t>
      </w:r>
    </w:p>
    <w:p w:rsidR="009F228A" w:rsidRDefault="009F228A" w:rsidP="009F228A">
      <w:pPr>
        <w:jc w:val="both"/>
      </w:pPr>
      <w:r w:rsidRPr="009F228A">
        <w:t>Ex Profesora y Directora de Proyecto de la Cátedra de Estadística y del Instituto de Estadística de la Facultad de Ciencias Económicas, respectivamente.</w:t>
      </w:r>
    </w:p>
    <w:p w:rsidR="009F228A" w:rsidRPr="009F228A" w:rsidRDefault="009F228A" w:rsidP="009F228A">
      <w:pPr>
        <w:jc w:val="both"/>
      </w:pPr>
      <w:r w:rsidRPr="009F228A">
        <w:t>Investigadora del Centro de Investigaciones Económicas (CINVE).</w:t>
      </w:r>
    </w:p>
    <w:p w:rsidR="009F228A" w:rsidRPr="009F228A" w:rsidRDefault="009F228A">
      <w:pPr>
        <w:rPr>
          <w:lang w:val="es-ES"/>
        </w:rPr>
      </w:pPr>
    </w:p>
    <w:sectPr w:rsidR="009F228A" w:rsidRPr="009F228A" w:rsidSect="009F228A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8A"/>
    <w:rsid w:val="00080E64"/>
    <w:rsid w:val="001D0845"/>
    <w:rsid w:val="002E2B5B"/>
    <w:rsid w:val="00474A4A"/>
    <w:rsid w:val="006844A6"/>
    <w:rsid w:val="00887664"/>
    <w:rsid w:val="009B714E"/>
    <w:rsid w:val="009F228A"/>
    <w:rsid w:val="00BB7380"/>
    <w:rsid w:val="00C3586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3402"/>
    <m:intLim m:val="subSup"/>
    <m:naryLim m:val="subSup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rebeca</cp:lastModifiedBy>
  <cp:revision>2</cp:revision>
  <dcterms:created xsi:type="dcterms:W3CDTF">2015-07-20T21:00:00Z</dcterms:created>
  <dcterms:modified xsi:type="dcterms:W3CDTF">2015-07-20T21:00:00Z</dcterms:modified>
</cp:coreProperties>
</file>